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83A" w:rsidRPr="009A5AEE" w:rsidRDefault="000F3FE2" w:rsidP="00A42DF7">
      <w:pPr>
        <w:rPr>
          <w:vanish/>
          <w:color w:val="FFFFFF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360.75pt;margin-top:491.85pt;width:123pt;height:45pt;z-index:-251658752">
            <v:imagedata r:id="rId8" o:title="logo1" blacklevel="32113f"/>
          </v:shape>
        </w:pict>
      </w:r>
      <w:r w:rsidRPr="009A5AEE">
        <w:rPr>
          <w:rFonts w:hint="eastAsia"/>
          <w:vanish/>
          <w:color w:val="F2F2F2"/>
          <w:szCs w:val="24"/>
        </w:rPr>
        <w:t>www.ks5u.com</w:t>
      </w:r>
    </w:p>
    <w:p w:rsidR="00540575" w:rsidRDefault="000F3FE2" w:rsidP="00573BA8">
      <w:pPr>
        <w:pStyle w:val="2"/>
        <w:jc w:val="center"/>
      </w:pPr>
      <w:r w:rsidRPr="00540575">
        <w:t>综合训练</w:t>
      </w:r>
      <w:r w:rsidRPr="00573BA8">
        <w:rPr>
          <w:rFonts w:ascii="Times New Roman" w:hAnsi="Times New Roman"/>
        </w:rPr>
        <w:t>7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阅读下面这首词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然后回答问题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11</w:t>
      </w:r>
      <w:r w:rsidRPr="00540575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573BA8">
        <w:rPr>
          <w:rFonts w:ascii="隶书" w:eastAsia="隶书" w:hAnsi="宋体" w:cs="宋体" w:hint="eastAsia"/>
        </w:rPr>
        <w:t>满江红</w:t>
      </w:r>
      <w:r w:rsidRPr="00540575">
        <w:rPr>
          <w:rFonts w:ascii="Times New Roman" w:eastAsia="隶书" w:hAnsi="Times New Roman" w:cs="Times New Roman"/>
        </w:rPr>
        <w:t>·</w:t>
      </w:r>
      <w:r w:rsidRPr="00573BA8">
        <w:rPr>
          <w:rFonts w:ascii="隶书" w:eastAsia="隶书" w:hAnsi="宋体" w:cs="宋体" w:hint="eastAsia"/>
        </w:rPr>
        <w:t>赣州席上呈太守陈季陵侍郎</w:t>
      </w:r>
      <w:r w:rsidRPr="00540575">
        <w:rPr>
          <w:rFonts w:ascii="IPAPANNEW" w:eastAsia="隶书" w:hAnsi="IPAPANNEW" w:cs="Times New Roman"/>
          <w:vertAlign w:val="superscript"/>
        </w:rPr>
        <w:t>[</w:t>
      </w:r>
      <w:r w:rsidRPr="00540575">
        <w:rPr>
          <w:rFonts w:ascii="IPAPANNEW" w:eastAsia="隶书" w:hAnsi="IPAPANNEW" w:cs="Times New Roman"/>
          <w:vertAlign w:val="superscript"/>
        </w:rPr>
        <w:t>注</w:t>
      </w:r>
      <w:r w:rsidRPr="00540575">
        <w:rPr>
          <w:rFonts w:ascii="IPAPANNEW" w:eastAsia="隶书" w:hAnsi="IPAPANNEW" w:cs="Times New Roman"/>
          <w:vertAlign w:val="superscript"/>
        </w:rPr>
        <w:t>]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辛弃疾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eastAsia="楷体_GB2312" w:hAnsi="Times New Roman" w:cs="Times New Roman"/>
        </w:rPr>
        <w:t>落日苍茫，风才定、片帆无力。还记得、眉来眼去，水光山色。倦客不知身远近，佳人已卜归消息。便归来、只是赋行云，襄王客。</w:t>
      </w:r>
      <w:r>
        <w:rPr>
          <w:rFonts w:ascii="Times New Roman" w:eastAsia="楷体_GB2312" w:hAnsi="Times New Roman" w:cs="Times New Roman"/>
        </w:rPr>
        <w:t xml:space="preserve">　　　</w:t>
      </w:r>
      <w:r w:rsidRPr="00540575">
        <w:rPr>
          <w:rFonts w:ascii="Times New Roman" w:eastAsia="楷体_GB2312" w:hAnsi="Times New Roman" w:cs="Times New Roman"/>
        </w:rPr>
        <w:t>些个事，如何得？知有恨，休重忆。但楚天特地，暮云凝碧。过眼不如人意事，十常八九今头白。笑江州、司马太多情，青衫湿。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名校试卷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5" type="#_x0000_t75" style="width:2.25pt;height:8.25pt">
            <v:imagedata r:id="rId9" r:href="rId10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540575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名校试卷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6" type="#_x0000_t75" style="width:2.25pt;height:8.25pt">
            <v:imagedata r:id="rId11" r:href="rId12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　</w:t>
      </w:r>
      <w:r w:rsidRPr="00540575">
        <w:rPr>
          <w:rFonts w:ascii="Times New Roman" w:eastAsia="仿宋_GB2312" w:hAnsi="Times New Roman" w:cs="Times New Roman"/>
        </w:rPr>
        <w:t>陈季陵罢职辞行，辛弃疾在宴席上作此词赠之。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40575">
        <w:rPr>
          <w:rFonts w:ascii="Times New Roman" w:hAnsi="Times New Roman" w:cs="Times New Roman"/>
        </w:rPr>
        <w:t>下列对这首词的理解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不正确的两项是</w:t>
      </w: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5</w:t>
      </w:r>
      <w:r w:rsidRPr="00540575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落日苍茫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既点明了离别的时间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也给离别的宴席涂上了一层凄苦的色彩</w:t>
      </w:r>
      <w:r>
        <w:rPr>
          <w:rFonts w:ascii="Times New Roman" w:hAnsi="Times New Roman" w:cs="Times New Roman"/>
        </w:rPr>
        <w:t>；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暮云凝碧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再次写到暮色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照应开头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情含景中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形象鲜明</w:t>
      </w:r>
      <w:r>
        <w:rPr>
          <w:rFonts w:ascii="Times New Roman" w:hAnsi="Times New Roman" w:cs="Times New Roman"/>
        </w:rPr>
        <w:t>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上片的景物描写有动静结合</w:t>
      </w:r>
      <w:r>
        <w:rPr>
          <w:rFonts w:ascii="Times New Roman" w:hAnsi="Times New Roman" w:cs="Times New Roman"/>
        </w:rPr>
        <w:t>、</w:t>
      </w:r>
      <w:r w:rsidRPr="00540575">
        <w:rPr>
          <w:rFonts w:ascii="Times New Roman" w:hAnsi="Times New Roman" w:cs="Times New Roman"/>
        </w:rPr>
        <w:t>虚实相生的特点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其中实景是眼前的苍茫落日</w:t>
      </w:r>
      <w:r>
        <w:rPr>
          <w:rFonts w:ascii="Times New Roman" w:hAnsi="Times New Roman" w:cs="Times New Roman"/>
        </w:rPr>
        <w:t>、</w:t>
      </w:r>
      <w:r w:rsidRPr="00540575">
        <w:rPr>
          <w:rFonts w:ascii="Times New Roman" w:hAnsi="Times New Roman" w:cs="Times New Roman"/>
        </w:rPr>
        <w:t>一叶孤舟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虚景是记忆中的水光山色</w:t>
      </w:r>
      <w:r>
        <w:rPr>
          <w:rFonts w:ascii="Times New Roman" w:hAnsi="Times New Roman" w:cs="Times New Roman"/>
        </w:rPr>
        <w:t>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眉来眼去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写山水的美好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词人使用拟人的手法把无生命的山水写得有生命有感情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以乐景写哀情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表达了浓重的离愁别绪</w:t>
      </w:r>
      <w:r>
        <w:rPr>
          <w:rFonts w:ascii="Times New Roman" w:hAnsi="Times New Roman" w:cs="Times New Roman"/>
        </w:rPr>
        <w:t>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倦客不知身远近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佳人已卜归消息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倦客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是对罢职者的委婉说法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此处是指陈季陵</w:t>
      </w:r>
      <w:r>
        <w:rPr>
          <w:rFonts w:ascii="Times New Roman" w:hAnsi="Times New Roman" w:cs="Times New Roman"/>
        </w:rPr>
        <w:t>；</w:t>
      </w:r>
      <w:r w:rsidRPr="00540575">
        <w:rPr>
          <w:rFonts w:ascii="Times New Roman" w:hAnsi="Times New Roman" w:cs="Times New Roman"/>
        </w:rPr>
        <w:t>而此时佳人也离开词人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二人均有难言的悲情</w:t>
      </w:r>
      <w:r>
        <w:rPr>
          <w:rFonts w:ascii="Times New Roman" w:hAnsi="Times New Roman" w:cs="Times New Roman"/>
        </w:rPr>
        <w:t>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本词除了在景物描写上独具匠心外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还大量使用了议论的写作手法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如下片中的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过眼不如人意事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十常八九今头白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就是议论句</w:t>
      </w:r>
      <w:r>
        <w:rPr>
          <w:rFonts w:ascii="Times New Roman" w:hAnsi="Times New Roman" w:cs="Times New Roman"/>
        </w:rPr>
        <w:t>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40575">
        <w:rPr>
          <w:rFonts w:ascii="Times New Roman" w:hAnsi="Times New Roman" w:cs="Times New Roman"/>
        </w:rPr>
        <w:t>BD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40575">
        <w:rPr>
          <w:rFonts w:ascii="Times New Roman" w:eastAsia="仿宋_GB2312" w:hAnsi="Times New Roman" w:cs="Times New Roman"/>
        </w:rPr>
        <w:t>B</w:t>
      </w:r>
      <w:r w:rsidRPr="00540575">
        <w:rPr>
          <w:rFonts w:ascii="Times New Roman" w:eastAsia="仿宋_GB2312" w:hAnsi="Times New Roman" w:cs="Times New Roman"/>
        </w:rPr>
        <w:t>项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eastAsia="仿宋_GB2312" w:hAnsi="Times New Roman" w:cs="Times New Roman"/>
        </w:rPr>
        <w:t>动静结合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eastAsia="仿宋_GB2312" w:hAnsi="Times New Roman" w:cs="Times New Roman"/>
        </w:rPr>
        <w:t>错误，上片的景物描写没有使用这种手法。</w:t>
      </w:r>
      <w:r w:rsidRPr="00540575">
        <w:rPr>
          <w:rFonts w:ascii="Times New Roman" w:eastAsia="仿宋_GB2312" w:hAnsi="Times New Roman" w:cs="Times New Roman"/>
        </w:rPr>
        <w:t>D</w:t>
      </w:r>
      <w:r w:rsidRPr="00540575">
        <w:rPr>
          <w:rFonts w:ascii="Times New Roman" w:eastAsia="仿宋_GB2312" w:hAnsi="Times New Roman" w:cs="Times New Roman"/>
        </w:rPr>
        <w:t>项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eastAsia="仿宋_GB2312" w:hAnsi="Times New Roman" w:cs="Times New Roman"/>
        </w:rPr>
        <w:t>佳人也离开词人，二人均有难言的悲情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eastAsia="仿宋_GB2312" w:hAnsi="Times New Roman" w:cs="Times New Roman"/>
        </w:rPr>
        <w:t>错误，应该是佳人离陈季陵而去，使之痛苦不堪。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40575">
        <w:rPr>
          <w:rFonts w:ascii="Times New Roman" w:hAnsi="Times New Roman" w:cs="Times New Roman"/>
        </w:rPr>
        <w:t>这首词的下片抒发了词人怎样的思想感情</w:t>
      </w:r>
      <w:r>
        <w:rPr>
          <w:rFonts w:ascii="Times New Roman" w:hAnsi="Times New Roman" w:cs="Times New Roman"/>
        </w:rPr>
        <w:t>？</w:t>
      </w:r>
      <w:r w:rsidRPr="00540575">
        <w:rPr>
          <w:rFonts w:ascii="Times New Roman" w:hAnsi="Times New Roman" w:cs="Times New Roman"/>
        </w:rPr>
        <w:t>请简要分析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6</w:t>
      </w:r>
      <w:r w:rsidRPr="00540575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540575">
        <w:rPr>
          <w:rFonts w:ascii="Times New Roman" w:hAnsi="Times New Roman" w:cs="Times New Roman"/>
        </w:rPr>
        <w:t>________________________________________________________________________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40575">
        <w:rPr>
          <w:rFonts w:ascii="Times New Roman" w:hAnsi="Times New Roman" w:cs="Times New Roman"/>
        </w:rPr>
        <w:t>抒发了词人对友人的劝勉与激励之情</w:t>
      </w:r>
      <w:r>
        <w:rPr>
          <w:rFonts w:ascii="Times New Roman" w:hAnsi="Times New Roman" w:cs="Times New Roman"/>
        </w:rPr>
        <w:t>。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些个事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如何得</w:t>
      </w:r>
      <w:r>
        <w:rPr>
          <w:rFonts w:ascii="Times New Roman" w:hAnsi="Times New Roman" w:cs="Times New Roman"/>
        </w:rPr>
        <w:t>？</w:t>
      </w:r>
      <w:r w:rsidRPr="00540575">
        <w:rPr>
          <w:rFonts w:ascii="Times New Roman" w:hAnsi="Times New Roman" w:cs="Times New Roman"/>
        </w:rPr>
        <w:t>知有恨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休重忆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四句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劝友人不要为那些小事烦恼</w:t>
      </w:r>
      <w:r>
        <w:rPr>
          <w:rFonts w:ascii="Times New Roman" w:hAnsi="Times New Roman" w:cs="Times New Roman"/>
        </w:rPr>
        <w:t>。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过眼不如人意事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十常八九今头白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二句即事明理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说明人生在世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得意时少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失意时多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自古如此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何必要愁得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今头白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呢</w:t>
      </w:r>
      <w:r>
        <w:rPr>
          <w:rFonts w:ascii="Times New Roman" w:hAnsi="Times New Roman" w:cs="Times New Roman"/>
        </w:rPr>
        <w:t>。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笑江州</w:t>
      </w:r>
      <w:r>
        <w:rPr>
          <w:rFonts w:ascii="Times New Roman" w:hAnsi="Times New Roman" w:cs="Times New Roman"/>
        </w:rPr>
        <w:t>、</w:t>
      </w:r>
      <w:r w:rsidRPr="00540575">
        <w:rPr>
          <w:rFonts w:ascii="Times New Roman" w:hAnsi="Times New Roman" w:cs="Times New Roman"/>
        </w:rPr>
        <w:t>司马太多情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青衫湿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二句借古喻今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从表面上看是笑友人太多情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其实是要激励友人振作起来</w:t>
      </w:r>
      <w:r>
        <w:rPr>
          <w:rFonts w:ascii="Times New Roman" w:hAnsi="Times New Roman" w:cs="Times New Roman"/>
        </w:rPr>
        <w:t>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阅读下面这首词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然后回答问题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11</w:t>
      </w:r>
      <w:r w:rsidRPr="00540575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 w:rsidRPr="00573BA8">
        <w:rPr>
          <w:rFonts w:ascii="隶书" w:eastAsia="隶书" w:hAnsi="宋体" w:cs="宋体"/>
        </w:rPr>
        <w:t>喜迁</w:t>
      </w:r>
      <w:r w:rsidRPr="00573BA8">
        <w:rPr>
          <w:rFonts w:ascii="隶书" w:eastAsia="隶书" w:hAnsi="宋体" w:cs="宋体" w:hint="eastAsia"/>
        </w:rPr>
        <w:t>莺</w:t>
      </w:r>
      <w:r w:rsidRPr="00540575">
        <w:rPr>
          <w:rFonts w:ascii="Times New Roman" w:eastAsia="隶书" w:hAnsi="Times New Roman" w:cs="Times New Roman"/>
        </w:rPr>
        <w:t>·</w:t>
      </w:r>
      <w:r w:rsidRPr="00573BA8">
        <w:rPr>
          <w:rFonts w:ascii="隶书" w:eastAsia="隶书" w:hAnsi="宋体" w:cs="宋体"/>
        </w:rPr>
        <w:t>晋</w:t>
      </w:r>
      <w:r w:rsidRPr="00573BA8">
        <w:rPr>
          <w:rFonts w:ascii="隶书" w:eastAsia="隶书" w:hAnsi="宋体" w:cs="宋体" w:hint="eastAsia"/>
        </w:rPr>
        <w:t>师胜淝上</w:t>
      </w:r>
      <w:r w:rsidRPr="00540575">
        <w:rPr>
          <w:rFonts w:eastAsia="隶书" w:hAnsi="宋体" w:cs="Times New Roman"/>
          <w:vertAlign w:val="superscript"/>
        </w:rPr>
        <w:t>①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李纲</w:t>
      </w:r>
      <w:r w:rsidRPr="00540575">
        <w:rPr>
          <w:rFonts w:hAnsi="宋体" w:cs="Times New Roman"/>
          <w:vertAlign w:val="superscript"/>
        </w:rPr>
        <w:t>②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540575">
        <w:rPr>
          <w:rFonts w:ascii="Times New Roman" w:eastAsia="楷体_GB2312" w:hAnsi="Times New Roman" w:cs="Times New Roman"/>
        </w:rPr>
        <w:t>长江千里，限南北，雪浪云涛无际。天险难逾，人谋克壮，索虏岂能吞噬！阿坚百万南</w:t>
      </w:r>
      <w:r w:rsidRPr="00540575">
        <w:rPr>
          <w:rFonts w:ascii="Times New Roman" w:eastAsia="楷体_GB2312" w:hAnsi="Times New Roman" w:cs="Times New Roman"/>
        </w:rPr>
        <w:lastRenderedPageBreak/>
        <w:t>牧，倏忽长驱吾地。破强敌，在谢公处画，从容颐指。</w:t>
      </w:r>
      <w:r>
        <w:rPr>
          <w:rFonts w:ascii="Times New Roman" w:eastAsia="楷体_GB2312" w:hAnsi="Times New Roman" w:cs="Times New Roman"/>
        </w:rPr>
        <w:t xml:space="preserve"> 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ind w:firstLine="424"/>
        <w:rPr>
          <w:rFonts w:ascii="Times New Roman" w:eastAsia="楷体_GB2312" w:hAnsi="Times New Roman" w:cs="Times New Roman"/>
        </w:rPr>
      </w:pPr>
      <w:r w:rsidRPr="00540575">
        <w:rPr>
          <w:rFonts w:ascii="Times New Roman" w:eastAsia="楷体_GB2312" w:hAnsi="Times New Roman" w:cs="Times New Roman"/>
        </w:rPr>
        <w:t>奇伟。淝水上，八千戈甲，结阵当蛇豕。鞭</w:t>
      </w:r>
      <w:r w:rsidRPr="00540575">
        <w:rPr>
          <w:rFonts w:ascii="Times New Roman" w:eastAsia="楷体_GB2312" w:hAnsi="Times New Roman" w:cs="Times New Roman"/>
        </w:rPr>
        <w:t>弭周旋，旌旗麾动，坐却北军风靡。夜闻数声鸣鹤，尽道王师将至。延晋祚，庇</w:t>
      </w:r>
      <w:r w:rsidRPr="00540575">
        <w:rPr>
          <w:rFonts w:hAnsi="宋体" w:cs="宋体" w:hint="eastAsia"/>
        </w:rPr>
        <w:t>烝</w:t>
      </w:r>
      <w:r w:rsidRPr="00540575">
        <w:rPr>
          <w:rFonts w:ascii="楷体_GB2312" w:eastAsia="楷体_GB2312" w:hAnsi="楷体_GB2312" w:cs="楷体_GB2312" w:hint="eastAsia"/>
        </w:rPr>
        <w:t>民</w:t>
      </w:r>
      <w:r w:rsidRPr="00540575">
        <w:rPr>
          <w:rFonts w:ascii="Times New Roman" w:eastAsia="楷体_GB2312" w:hAnsi="Times New Roman" w:cs="Times New Roman"/>
        </w:rPr>
        <w:t>，周雅</w:t>
      </w:r>
      <w:r w:rsidRPr="00540575">
        <w:rPr>
          <w:rFonts w:eastAsia="楷体_GB2312" w:hAnsi="宋体" w:cs="Times New Roman"/>
          <w:vertAlign w:val="superscript"/>
        </w:rPr>
        <w:t>③</w:t>
      </w:r>
      <w:r w:rsidRPr="00540575">
        <w:rPr>
          <w:rFonts w:ascii="Times New Roman" w:eastAsia="楷体_GB2312" w:hAnsi="Times New Roman" w:cs="Times New Roman"/>
        </w:rPr>
        <w:t>何曾专美。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名校试卷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7" type="#_x0000_t75" style="width:2.25pt;height:8.25pt">
            <v:imagedata r:id="rId9" r:href="rId13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540575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名校试卷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8" type="#_x0000_t75" style="width:2.25pt;height:8.25pt">
            <v:imagedata r:id="rId11" r:href="rId14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540575">
        <w:rPr>
          <w:rFonts w:eastAsia="仿宋_GB2312" w:hAnsi="宋体" w:cs="Times New Roman"/>
        </w:rPr>
        <w:t>①</w:t>
      </w:r>
      <w:r w:rsidRPr="00540575">
        <w:rPr>
          <w:rFonts w:ascii="Times New Roman" w:eastAsia="仿宋_GB2312" w:hAnsi="Times New Roman" w:cs="Times New Roman"/>
        </w:rPr>
        <w:t>晋师胜淝</w:t>
      </w:r>
      <w:r w:rsidRPr="00540575">
        <w:rPr>
          <w:rFonts w:ascii="Times New Roman" w:eastAsia="仿宋_GB2312" w:hAnsi="Times New Roman" w:cs="Times New Roman"/>
        </w:rPr>
        <w:t>上：中国历史上著名的以少胜多的淝水之战。前秦的苻坚以百万之师犯晋，东晋谢安指挥八千军士在淝水抗击，并大获全胜。</w:t>
      </w:r>
      <w:r w:rsidRPr="00540575">
        <w:rPr>
          <w:rFonts w:eastAsia="仿宋_GB2312" w:hAnsi="宋体" w:cs="Times New Roman"/>
        </w:rPr>
        <w:t>②</w:t>
      </w:r>
      <w:r w:rsidRPr="00540575">
        <w:rPr>
          <w:rFonts w:ascii="Times New Roman" w:eastAsia="仿宋_GB2312" w:hAnsi="Times New Roman" w:cs="Times New Roman"/>
        </w:rPr>
        <w:t>李纲：北宋末、南宋初的抗金名臣。</w:t>
      </w:r>
      <w:r w:rsidRPr="00540575">
        <w:rPr>
          <w:rFonts w:eastAsia="仿宋_GB2312" w:hAnsi="宋体" w:cs="Times New Roman"/>
        </w:rPr>
        <w:t>③</w:t>
      </w:r>
      <w:r w:rsidRPr="00540575">
        <w:rPr>
          <w:rFonts w:ascii="Times New Roman" w:eastAsia="仿宋_GB2312" w:hAnsi="Times New Roman" w:cs="Times New Roman"/>
        </w:rPr>
        <w:t>周雅：《诗经》中赞颂周宣王战功的诗篇。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40575">
        <w:rPr>
          <w:rFonts w:ascii="Times New Roman" w:hAnsi="Times New Roman" w:cs="Times New Roman"/>
        </w:rPr>
        <w:t>下列对本词的理解与赏析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4</w:t>
      </w:r>
      <w:r w:rsidRPr="00540575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本词开篇写景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描写长江白浪涛涛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奔腾千里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是阻隔南北的天然界线</w:t>
      </w:r>
      <w:r>
        <w:rPr>
          <w:rFonts w:ascii="Times New Roman" w:hAnsi="Times New Roman" w:cs="Times New Roman"/>
        </w:rPr>
        <w:t>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破强敌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三句写谢安指挥若定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从容不迫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对部下颐指气使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十分严厉</w:t>
      </w:r>
      <w:r>
        <w:rPr>
          <w:rFonts w:ascii="Times New Roman" w:hAnsi="Times New Roman" w:cs="Times New Roman"/>
        </w:rPr>
        <w:t>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结阵当蛇豕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中的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蛇豕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意思是毒蛇和野猪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此处比喻凶残的敌人</w:t>
      </w:r>
      <w:r>
        <w:rPr>
          <w:rFonts w:ascii="Times New Roman" w:hAnsi="Times New Roman" w:cs="Times New Roman"/>
        </w:rPr>
        <w:t>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延晋祚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庇烝民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写东晋在淝水取得胜利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使国运延续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人民得到庇护</w:t>
      </w:r>
      <w:r>
        <w:rPr>
          <w:rFonts w:ascii="Times New Roman" w:hAnsi="Times New Roman" w:cs="Times New Roman"/>
        </w:rPr>
        <w:t>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540575">
        <w:rPr>
          <w:rFonts w:ascii="Times New Roman" w:hAnsi="Times New Roman" w:cs="Times New Roman"/>
        </w:rPr>
        <w:t>B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eastAsia="仿宋_GB2312" w:hAnsi="Times New Roman" w:cs="Times New Roman"/>
        </w:rPr>
        <w:t>破强敌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eastAsia="仿宋_GB2312" w:hAnsi="Times New Roman" w:cs="Times New Roman"/>
        </w:rPr>
        <w:t>一句主要强调谢安的从容，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eastAsia="仿宋_GB2312" w:hAnsi="Times New Roman" w:cs="Times New Roman"/>
        </w:rPr>
        <w:t>颐指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eastAsia="仿宋_GB2312" w:hAnsi="Times New Roman" w:cs="Times New Roman"/>
        </w:rPr>
        <w:t>指从容不迫，进退自如，并非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eastAsia="仿宋_GB2312" w:hAnsi="Times New Roman" w:cs="Times New Roman"/>
        </w:rPr>
        <w:t>颐指气使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eastAsia="仿宋_GB2312" w:hAnsi="Times New Roman" w:cs="Times New Roman"/>
        </w:rPr>
        <w:t>的意思，</w:t>
      </w:r>
      <w:r w:rsidRPr="00540575">
        <w:rPr>
          <w:rFonts w:ascii="Times New Roman" w:eastAsia="仿宋_GB2312" w:hAnsi="Times New Roman" w:cs="Times New Roman"/>
        </w:rPr>
        <w:t>B</w:t>
      </w:r>
      <w:r w:rsidRPr="00540575">
        <w:rPr>
          <w:rFonts w:ascii="Times New Roman" w:eastAsia="仿宋_GB2312" w:hAnsi="Times New Roman" w:cs="Times New Roman"/>
        </w:rPr>
        <w:t>项后半句错误。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40575">
        <w:rPr>
          <w:rFonts w:ascii="Times New Roman" w:hAnsi="Times New Roman" w:cs="Times New Roman"/>
        </w:rPr>
        <w:t>前人评这首词</w:t>
      </w:r>
      <w:r>
        <w:rPr>
          <w:rFonts w:ascii="Times New Roman" w:hAnsi="Times New Roman" w:cs="Times New Roman"/>
        </w:rPr>
        <w:t>：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于宋廷有良史之鉴也</w:t>
      </w:r>
      <w:r>
        <w:rPr>
          <w:rFonts w:ascii="Times New Roman" w:hAnsi="Times New Roman" w:cs="Times New Roman"/>
        </w:rPr>
        <w:t>。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请结合全词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简要分析作者写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淝水之战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有何用意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7</w:t>
      </w:r>
      <w:r w:rsidRPr="00540575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540575">
        <w:rPr>
          <w:rFonts w:ascii="Times New Roman" w:hAnsi="Times New Roman" w:cs="Times New Roman"/>
        </w:rPr>
        <w:t>________________________________________________________________________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540575">
        <w:rPr>
          <w:rFonts w:ascii="Times New Roman" w:hAnsi="Times New Roman" w:cs="Times New Roman"/>
        </w:rPr>
        <w:t>这是一首咏史怀古词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作者借用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淝水之战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这个典故是为了借古讽今</w:t>
      </w:r>
      <w:r>
        <w:rPr>
          <w:rFonts w:ascii="Times New Roman" w:hAnsi="Times New Roman" w:cs="Times New Roman"/>
        </w:rPr>
        <w:t>。</w:t>
      </w:r>
      <w:r w:rsidRPr="00540575">
        <w:rPr>
          <w:rFonts w:ascii="Times New Roman" w:hAnsi="Times New Roman" w:cs="Times New Roman"/>
        </w:rPr>
        <w:t>词的上片主要写战争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有利的地势和出色的将士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地利与人和兼备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最终以少胜多取得了战争的胜利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同时劝谏统治者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不要满足于目前的战功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而要继续抵抗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以此劝谏统治者要力主抗金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凭借南宋的地理优势</w:t>
      </w:r>
      <w:r>
        <w:rPr>
          <w:rFonts w:ascii="Times New Roman" w:hAnsi="Times New Roman" w:cs="Times New Roman"/>
        </w:rPr>
        <w:t>、</w:t>
      </w:r>
      <w:r w:rsidRPr="00540575">
        <w:rPr>
          <w:rFonts w:ascii="Times New Roman" w:hAnsi="Times New Roman" w:cs="Times New Roman"/>
        </w:rPr>
        <w:t>抗金勇士和历史经验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一定可以击退侵略者</w:t>
      </w:r>
      <w:r>
        <w:rPr>
          <w:rFonts w:ascii="Times New Roman" w:hAnsi="Times New Roman" w:cs="Times New Roman"/>
        </w:rPr>
        <w:t>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阅读下面这首词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然后回答问题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11</w:t>
      </w:r>
      <w:r w:rsidRPr="00540575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540575" w:rsidRPr="00573BA8" w:rsidRDefault="000F3FE2" w:rsidP="00573BA8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隶书" w:eastAsia="隶书" w:hAnsi="宋体" w:cs="宋体"/>
        </w:rPr>
      </w:pPr>
      <w:r w:rsidRPr="00573BA8">
        <w:rPr>
          <w:rFonts w:ascii="隶书" w:eastAsia="隶书" w:hAnsi="宋体" w:cs="宋体" w:hint="eastAsia"/>
        </w:rPr>
        <w:t>临江仙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苏</w:t>
      </w:r>
      <w:r>
        <w:rPr>
          <w:rFonts w:ascii="Times New Roman" w:hAnsi="Times New Roman" w:cs="Times New Roman"/>
        </w:rPr>
        <w:t xml:space="preserve">　</w:t>
      </w:r>
      <w:r w:rsidRPr="00540575">
        <w:rPr>
          <w:rFonts w:ascii="Times New Roman" w:hAnsi="Times New Roman" w:cs="Times New Roman"/>
        </w:rPr>
        <w:t>轼</w:t>
      </w:r>
      <w:r>
        <w:rPr>
          <w:rFonts w:ascii="Times New Roman" w:hAnsi="Times New Roman" w:cs="Times New Roman"/>
        </w:rPr>
        <w:t xml:space="preserve"> 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540575">
        <w:rPr>
          <w:rFonts w:ascii="Times New Roman" w:eastAsia="楷体_GB2312" w:hAnsi="Times New Roman" w:cs="Times New Roman"/>
        </w:rPr>
        <w:t>夜饮东坡</w:t>
      </w:r>
      <w:r w:rsidRPr="00540575">
        <w:rPr>
          <w:rFonts w:eastAsia="楷体_GB2312" w:hAnsi="宋体" w:cs="Times New Roman"/>
          <w:vertAlign w:val="superscript"/>
        </w:rPr>
        <w:t>①</w:t>
      </w:r>
      <w:r w:rsidRPr="00540575">
        <w:rPr>
          <w:rFonts w:ascii="Times New Roman" w:eastAsia="楷体_GB2312" w:hAnsi="Times New Roman" w:cs="Times New Roman"/>
        </w:rPr>
        <w:t>醒复醉，归来仿佛三更。家童鼻息已雷鸣，敲门都不应，倚杖听江声。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540575">
        <w:rPr>
          <w:rFonts w:ascii="Times New Roman" w:eastAsia="楷体_GB2312" w:hAnsi="Times New Roman" w:cs="Times New Roman"/>
        </w:rPr>
        <w:t>长恨此身非我有，何时忘却营营。夜阑风静</w:t>
      </w:r>
      <w:r w:rsidRPr="00540575">
        <w:rPr>
          <w:rFonts w:hAnsi="宋体" w:cs="宋体" w:hint="eastAsia"/>
        </w:rPr>
        <w:t>縠</w:t>
      </w:r>
      <w:r w:rsidRPr="00540575">
        <w:rPr>
          <w:rFonts w:ascii="楷体_GB2312" w:eastAsia="楷体_GB2312" w:hAnsi="楷体_GB2312" w:cs="楷体_GB2312" w:hint="eastAsia"/>
        </w:rPr>
        <w:t>纹</w:t>
      </w:r>
      <w:r w:rsidRPr="00540575">
        <w:rPr>
          <w:rFonts w:eastAsia="楷体_GB2312" w:hAnsi="宋体" w:cs="Times New Roman"/>
          <w:vertAlign w:val="superscript"/>
        </w:rPr>
        <w:t>②</w:t>
      </w:r>
      <w:r w:rsidRPr="00540575">
        <w:rPr>
          <w:rFonts w:ascii="Times New Roman" w:eastAsia="楷体_GB2312" w:hAnsi="Times New Roman" w:cs="Times New Roman"/>
        </w:rPr>
        <w:t>平，小舟从此逝，江海寄余生。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名校试卷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9" type="#_x0000_t75" style="width:2.25pt;height:8.25pt">
            <v:imagedata r:id="rId9" r:href="rId15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540575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名校试卷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0" type="#_x0000_t75" style="width:2.25pt;height:8.25pt">
            <v:imagedata r:id="rId11" r:href="rId16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540575">
        <w:rPr>
          <w:rFonts w:eastAsia="仿宋_GB2312" w:hAnsi="宋体" w:cs="Times New Roman"/>
        </w:rPr>
        <w:t>①</w:t>
      </w:r>
      <w:r w:rsidRPr="00540575">
        <w:rPr>
          <w:rFonts w:ascii="Times New Roman" w:eastAsia="仿宋_GB2312" w:hAnsi="Times New Roman" w:cs="Times New Roman"/>
        </w:rPr>
        <w:t>东坡：地名，在湖北黄冈，这首词是苏轼谪居黄冈时所写。</w:t>
      </w:r>
      <w:r>
        <w:rPr>
          <w:rFonts w:ascii="Times New Roman" w:eastAsia="仿宋_GB2312" w:hAnsi="Times New Roman" w:cs="Times New Roman"/>
        </w:rPr>
        <w:t xml:space="preserve"> </w:t>
      </w:r>
      <w:r w:rsidRPr="00540575">
        <w:rPr>
          <w:rFonts w:eastAsia="仿宋_GB2312" w:hAnsi="宋体" w:cs="Times New Roman"/>
        </w:rPr>
        <w:t>②</w:t>
      </w:r>
      <w:r w:rsidRPr="00540575">
        <w:rPr>
          <w:rFonts w:hAnsi="宋体" w:cs="宋体" w:hint="eastAsia"/>
        </w:rPr>
        <w:t>縠</w:t>
      </w:r>
      <w:r w:rsidRPr="00540575">
        <w:rPr>
          <w:rFonts w:ascii="仿宋_GB2312" w:eastAsia="仿宋_GB2312" w:hAnsi="仿宋_GB2312" w:cs="仿宋_GB2312" w:hint="eastAsia"/>
        </w:rPr>
        <w:t>纹</w:t>
      </w:r>
      <w:r w:rsidRPr="00540575">
        <w:rPr>
          <w:rFonts w:ascii="Times New Roman" w:eastAsia="仿宋_GB2312" w:hAnsi="Times New Roman" w:cs="Times New Roman"/>
        </w:rPr>
        <w:t>：水中细小的波纹。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40575">
        <w:rPr>
          <w:rFonts w:ascii="Times New Roman" w:hAnsi="Times New Roman" w:cs="Times New Roman"/>
        </w:rPr>
        <w:t>下列对本词的理解与赏析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不正确的两项是</w:t>
      </w: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5</w:t>
      </w:r>
      <w:r w:rsidRPr="00540575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上片首句点明了夜饮的地点和醉酒的程度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醉而复醒</w:t>
      </w:r>
      <w:r>
        <w:rPr>
          <w:rFonts w:ascii="Times New Roman" w:hAnsi="Times New Roman" w:cs="Times New Roman"/>
        </w:rPr>
        <w:t>、</w:t>
      </w:r>
      <w:r w:rsidRPr="00540575">
        <w:rPr>
          <w:rFonts w:ascii="Times New Roman" w:hAnsi="Times New Roman" w:cs="Times New Roman"/>
        </w:rPr>
        <w:t>醒而复醉的描述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表现了作者寄情于纵饮的心境</w:t>
      </w:r>
      <w:r>
        <w:rPr>
          <w:rFonts w:ascii="Times New Roman" w:hAnsi="Times New Roman" w:cs="Times New Roman"/>
        </w:rPr>
        <w:t>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归来仿佛三更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句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一方面表明作者回寓所的时间之晚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另一方面也从侧面反映了作者当时酒醉的情态</w:t>
      </w:r>
      <w:r>
        <w:rPr>
          <w:rFonts w:ascii="Times New Roman" w:hAnsi="Times New Roman" w:cs="Times New Roman"/>
        </w:rPr>
        <w:t>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上片后三句写家童鼻息如雷导致作者无法入眠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只好转而谛听江涛汹涌的声音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更烘托出作者内心的无奈</w:t>
      </w:r>
      <w:r>
        <w:rPr>
          <w:rFonts w:ascii="Times New Roman" w:hAnsi="Times New Roman" w:cs="Times New Roman"/>
        </w:rPr>
        <w:t>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下片前两句写出了作者的叹息</w:t>
      </w:r>
      <w:r>
        <w:rPr>
          <w:rFonts w:ascii="Times New Roman" w:hAnsi="Times New Roman" w:cs="Times New Roman"/>
        </w:rPr>
        <w:t>：</w:t>
      </w:r>
      <w:r w:rsidRPr="00540575">
        <w:rPr>
          <w:rFonts w:ascii="Times New Roman" w:hAnsi="Times New Roman" w:cs="Times New Roman"/>
        </w:rPr>
        <w:t>遗憾自己总是身不由己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无法掌握自己的命运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总免不了劳苦奔波</w:t>
      </w:r>
      <w:r>
        <w:rPr>
          <w:rFonts w:ascii="Times New Roman" w:hAnsi="Times New Roman" w:cs="Times New Roman"/>
        </w:rPr>
        <w:t>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.</w:t>
      </w:r>
      <w:r w:rsidRPr="00540575">
        <w:rPr>
          <w:rFonts w:ascii="Times New Roman" w:hAnsi="Times New Roman" w:cs="Times New Roman"/>
        </w:rPr>
        <w:t>一叶小舟在作者眼前的江面上飘逝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不由得让作者感慨万千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希望能将自己的后半生寄托在这广阔的江海</w:t>
      </w:r>
      <w:r>
        <w:rPr>
          <w:rFonts w:ascii="Times New Roman" w:hAnsi="Times New Roman" w:cs="Times New Roman"/>
        </w:rPr>
        <w:t>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540575">
        <w:rPr>
          <w:rFonts w:ascii="Times New Roman" w:hAnsi="Times New Roman" w:cs="Times New Roman"/>
        </w:rPr>
        <w:t>CE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40575">
        <w:rPr>
          <w:rFonts w:ascii="Times New Roman" w:eastAsia="仿宋_GB2312" w:hAnsi="Times New Roman" w:cs="Times New Roman"/>
        </w:rPr>
        <w:t>C</w:t>
      </w:r>
      <w:r w:rsidRPr="00540575">
        <w:rPr>
          <w:rFonts w:ascii="Times New Roman" w:eastAsia="仿宋_GB2312" w:hAnsi="Times New Roman" w:cs="Times New Roman"/>
        </w:rPr>
        <w:t>项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eastAsia="仿宋_GB2312" w:hAnsi="Times New Roman" w:cs="Times New Roman"/>
        </w:rPr>
        <w:t>家童鼻息如雷导致作者无法入眠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eastAsia="仿宋_GB2312" w:hAnsi="Times New Roman" w:cs="Times New Roman"/>
        </w:rPr>
        <w:t>理解错误，词中是说敲不开门，所以去听江声。</w:t>
      </w:r>
      <w:r w:rsidRPr="00540575">
        <w:rPr>
          <w:rFonts w:ascii="Times New Roman" w:eastAsia="仿宋_GB2312" w:hAnsi="Times New Roman" w:cs="Times New Roman"/>
        </w:rPr>
        <w:t>E</w:t>
      </w:r>
      <w:r w:rsidRPr="00540575">
        <w:rPr>
          <w:rFonts w:ascii="Times New Roman" w:eastAsia="仿宋_GB2312" w:hAnsi="Times New Roman" w:cs="Times New Roman"/>
        </w:rPr>
        <w:t>项从上下文来看，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eastAsia="仿宋_GB2312" w:hAnsi="Times New Roman" w:cs="Times New Roman"/>
        </w:rPr>
        <w:t>小舟从此逝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eastAsia="仿宋_GB2312" w:hAnsi="Times New Roman" w:cs="Times New Roman"/>
        </w:rPr>
        <w:t>并非实写，而是作者超越现实的浪漫主义想象，是作者旷达襟怀的一种寄托。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40575">
        <w:rPr>
          <w:rFonts w:ascii="Times New Roman" w:hAnsi="Times New Roman" w:cs="Times New Roman"/>
        </w:rPr>
        <w:t>清代王夫之说</w:t>
      </w:r>
      <w:r>
        <w:rPr>
          <w:rFonts w:ascii="Times New Roman" w:hAnsi="Times New Roman" w:cs="Times New Roman"/>
        </w:rPr>
        <w:t>：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情景名为二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而实不可离</w:t>
      </w:r>
      <w:r>
        <w:rPr>
          <w:rFonts w:ascii="Times New Roman" w:hAnsi="Times New Roman" w:cs="Times New Roman"/>
        </w:rPr>
        <w:t>。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这首词中也有这样的词句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请指出来并作简要分析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6</w:t>
      </w:r>
      <w:r w:rsidRPr="00540575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540575">
        <w:rPr>
          <w:rFonts w:ascii="Times New Roman" w:hAnsi="Times New Roman" w:cs="Times New Roman"/>
        </w:rPr>
        <w:t>________________________________________________________________________</w:t>
      </w:r>
    </w:p>
    <w:p w:rsidR="00540575" w:rsidRDefault="000F3FE2" w:rsidP="00573BA8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40575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40575">
        <w:rPr>
          <w:rFonts w:ascii="Times New Roman" w:hAnsi="Times New Roman" w:cs="Times New Roman"/>
        </w:rPr>
        <w:t>示例</w:t>
      </w:r>
      <w:r>
        <w:rPr>
          <w:rFonts w:ascii="Times New Roman" w:hAnsi="Times New Roman" w:cs="Times New Roman"/>
        </w:rPr>
        <w:t>)</w:t>
      </w:r>
      <w:r w:rsidRPr="00540575">
        <w:rPr>
          <w:rFonts w:hAnsi="宋体" w:cs="Times New Roman"/>
        </w:rPr>
        <w:t>①</w:t>
      </w:r>
      <w:r w:rsidRPr="00540575">
        <w:rPr>
          <w:rFonts w:ascii="Times New Roman" w:hAnsi="Times New Roman" w:cs="Times New Roman"/>
        </w:rPr>
        <w:t>上片叙述作者夜饮归来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敲门无应而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倚杖听江声</w:t>
      </w:r>
      <w:r w:rsidRPr="0054057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作者置身于宁静</w:t>
      </w:r>
      <w:r>
        <w:rPr>
          <w:rFonts w:ascii="Times New Roman" w:hAnsi="Times New Roman" w:cs="Times New Roman"/>
        </w:rPr>
        <w:t>、</w:t>
      </w:r>
      <w:r w:rsidRPr="00540575">
        <w:rPr>
          <w:rFonts w:ascii="Times New Roman" w:hAnsi="Times New Roman" w:cs="Times New Roman"/>
        </w:rPr>
        <w:t>旷阔</w:t>
      </w:r>
      <w:r w:rsidRPr="00540575">
        <w:rPr>
          <w:rFonts w:ascii="Times New Roman" w:hAnsi="Times New Roman" w:cs="Times New Roman"/>
        </w:rPr>
        <w:t>的大自然中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人世的得失荣辱仿佛被一笔勾销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令人感到一种精神上的解脱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其中充满超然物外的理趣</w:t>
      </w:r>
      <w:r>
        <w:rPr>
          <w:rFonts w:ascii="Times New Roman" w:hAnsi="Times New Roman" w:cs="Times New Roman"/>
        </w:rPr>
        <w:t>。</w:t>
      </w:r>
      <w:r w:rsidRPr="00540575">
        <w:rPr>
          <w:rFonts w:hAnsi="宋体" w:cs="Times New Roman"/>
        </w:rPr>
        <w:t>②</w:t>
      </w:r>
      <w:r w:rsidRPr="00540575">
        <w:rPr>
          <w:rFonts w:ascii="Times New Roman" w:hAnsi="Times New Roman" w:cs="Times New Roman"/>
        </w:rPr>
        <w:t>下片中</w:t>
      </w:r>
      <w:r w:rsidRPr="00540575">
        <w:rPr>
          <w:rFonts w:hAnsi="宋体" w:cs="Times New Roman"/>
        </w:rPr>
        <w:t>“</w:t>
      </w:r>
      <w:r w:rsidRPr="00540575">
        <w:rPr>
          <w:rFonts w:ascii="Times New Roman" w:hAnsi="Times New Roman" w:cs="Times New Roman"/>
        </w:rPr>
        <w:t>夜阑风静縠纹平</w:t>
      </w:r>
      <w:r w:rsidRPr="00540575">
        <w:rPr>
          <w:rFonts w:hAnsi="宋体" w:cs="Times New Roman"/>
        </w:rPr>
        <w:t>”</w:t>
      </w:r>
      <w:r w:rsidRPr="00540575">
        <w:rPr>
          <w:rFonts w:ascii="Times New Roman" w:hAnsi="Times New Roman" w:cs="Times New Roman"/>
        </w:rPr>
        <w:t>一句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既是写的夜深风停</w:t>
      </w:r>
      <w:r>
        <w:rPr>
          <w:rFonts w:ascii="Times New Roman" w:hAnsi="Times New Roman" w:cs="Times New Roman"/>
        </w:rPr>
        <w:t>、</w:t>
      </w:r>
      <w:r w:rsidRPr="00540575">
        <w:rPr>
          <w:rFonts w:ascii="Times New Roman" w:hAnsi="Times New Roman" w:cs="Times New Roman"/>
        </w:rPr>
        <w:t>水面平静之景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也是作者所追求的宁静安谧的理想境界的一种体现</w:t>
      </w:r>
      <w:r>
        <w:rPr>
          <w:rFonts w:ascii="Times New Roman" w:hAnsi="Times New Roman" w:cs="Times New Roman"/>
        </w:rPr>
        <w:t>，</w:t>
      </w:r>
      <w:r w:rsidRPr="00540575">
        <w:rPr>
          <w:rFonts w:ascii="Times New Roman" w:hAnsi="Times New Roman" w:cs="Times New Roman"/>
        </w:rPr>
        <w:t>是作者渴望生活自由</w:t>
      </w:r>
      <w:r>
        <w:rPr>
          <w:rFonts w:ascii="Times New Roman" w:hAnsi="Times New Roman" w:cs="Times New Roman"/>
        </w:rPr>
        <w:t>、</w:t>
      </w:r>
      <w:r w:rsidRPr="00540575">
        <w:rPr>
          <w:rFonts w:ascii="Times New Roman" w:hAnsi="Times New Roman" w:cs="Times New Roman"/>
        </w:rPr>
        <w:t>希望精神解脱的愿望的一种表达</w:t>
      </w:r>
      <w:r>
        <w:rPr>
          <w:rFonts w:ascii="Times New Roman" w:hAnsi="Times New Roman" w:cs="Times New Roman"/>
        </w:rPr>
        <w:t>。</w:t>
      </w:r>
    </w:p>
    <w:sectPr w:rsidR="00540575" w:rsidSect="00F9562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F3FE2">
      <w:r>
        <w:separator/>
      </w:r>
    </w:p>
  </w:endnote>
  <w:endnote w:type="continuationSeparator" w:id="0">
    <w:p w:rsidR="00000000" w:rsidRDefault="000F3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E29" w:rsidRDefault="000F3FE2" w:rsidP="00842E29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2E29" w:rsidRDefault="000F3FE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099" w:rsidRPr="006A7E62" w:rsidRDefault="000F3FE2" w:rsidP="000F3FE2">
    <w:pPr>
      <w:pStyle w:val="a4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  <w:r>
      <w:rPr>
        <w:noProof/>
        <w:szCs w:val="21"/>
      </w:rPr>
      <w:drawing>
        <wp:inline distT="0" distB="0" distL="0" distR="0">
          <wp:extent cx="5400040" cy="29464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294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FE2" w:rsidRDefault="000F3FE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F3FE2">
      <w:r>
        <w:separator/>
      </w:r>
    </w:p>
  </w:footnote>
  <w:footnote w:type="continuationSeparator" w:id="0">
    <w:p w:rsidR="00000000" w:rsidRDefault="000F3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0F3FE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position:absolute;left:0;text-align:left;margin-left:0;margin-top:0;width:415.1pt;height:49.7pt;z-index:-251655168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Pr="000F3FE2" w:rsidRDefault="000F3FE2" w:rsidP="000F3FE2">
    <w:pPr>
      <w:pStyle w:val="a3"/>
    </w:pPr>
    <w:r>
      <w:rPr>
        <w:noProof/>
      </w:rPr>
      <w:drawing>
        <wp:inline distT="0" distB="0" distL="0" distR="0">
          <wp:extent cx="5400040" cy="461645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61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0F3FE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position:absolute;left:0;text-align:left;margin-left:0;margin-top:0;width:415.1pt;height:49.7pt;z-index:-251656192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763"/>
    <w:multiLevelType w:val="hybridMultilevel"/>
    <w:tmpl w:val="CE089648"/>
    <w:lvl w:ilvl="0" w:tplc="2176FF2A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AE16EF54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20060432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34A02B14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1D2EF2B4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7E20F78A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11AEBEF4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3FB09D4A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D0F874C0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C6623E4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C62AEE62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EDB28B48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BF4E8D96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3F8689A8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6750CD14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2F80C2DC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F06269DE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38C75A0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A4782284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plc="6512EEC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37EEB2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06EBCD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1A675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62239B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96CDA8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62EC9D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D7874A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2C96D1F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9F6883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2048B6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ADA75F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12AECB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C56894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E6C3B2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1E494A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60CB3A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67B89746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E543AC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A6C3B6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D10C5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50E5F4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15AE6B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A56F0F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CC5C6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418535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F2B8FDE0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7DE3F5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2920B4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A4C235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93402E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71659E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1EAEEF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4CC6C0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D02152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9E2ED7B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3BDCC6F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AB4056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570F25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0385C9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E92A43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C4486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026FDF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E4EC5D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6FB608C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C074B20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8CA05A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620FBE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F0ADAC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0B4E0E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CE2F5A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03670B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37C6DF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C340127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D7AF60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C184DC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5C8B0F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B9E761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D2CCBC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68C6A1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F5E380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78E6E8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3A32E9E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688226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2CA970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E0C28A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DC8040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81A6F4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DEAC8E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E68AED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7A8D67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5AB89786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64FC740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5D6B0F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C04411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6A8D4D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B6C366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2E8E4A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A521C7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776B3B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25F804C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658A51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9D629A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2BA08D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B2EFE1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4387F8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C3E4E7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4A71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0E881B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F7229C5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3A12241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C72521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952C1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A36CBE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86029E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B2CADF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458442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BC4D96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7C729406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FD2317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0B2A33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3CE9E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4CA99E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79EFEB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9A0DB2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B2A91D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846792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A482BBE4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96B4EC1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AAA6D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EC0AE3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FF8022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422334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7CA6F1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B6A535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6D417D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DFF8AE2E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9834AE4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5FA687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904960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F546D9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D9A87D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982223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B1240E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9EEF00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CE3ECDE0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89BEDD6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0B0265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5EAAE0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92A741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9BA3D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4862C8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C6A436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01E3DE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C3BE05F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298DAF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91EA2C6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F40663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1AE86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31447F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72A9E0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5F4A2C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3AA9E2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4C06D12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8D8822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0967A5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43214A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A30F33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1F4DE2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EBA77F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B64EB0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EA6EAB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05607A26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0FE35E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ABE417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BECB3A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6E6B4A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0523D8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B7CAF0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948E2B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E28D58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E5AA6776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70DE739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88AB72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83843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778512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F8EE23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5A6C9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A56634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64EA1C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F3FE2"/>
    <w:rsid w:val="000F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paragraph" w:styleId="2">
    <w:name w:val="heading 2"/>
    <w:basedOn w:val="10"/>
    <w:next w:val="10"/>
    <w:qFormat/>
    <w:rsid w:val="0054057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2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2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a6">
    <w:name w:val="Hyperlink"/>
    <w:basedOn w:val="a0"/>
    <w:uiPriority w:val="99"/>
    <w:unhideWhenUsed/>
    <w:rsid w:val="006A0099"/>
    <w:rPr>
      <w:color w:val="0000FF"/>
      <w:u w:val="single"/>
    </w:rPr>
  </w:style>
  <w:style w:type="table" w:styleId="a7">
    <w:name w:val="Table Grid"/>
    <w:basedOn w:val="a1"/>
    <w:rsid w:val="004B3A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aliases w:val="标题1"/>
    <w:basedOn w:val="a"/>
    <w:rsid w:val="00CA4DA3"/>
    <w:rPr>
      <w:rFonts w:ascii="宋体" w:hAnsi="Courier New" w:cs="Courier New"/>
      <w:szCs w:val="21"/>
    </w:rPr>
  </w:style>
  <w:style w:type="character" w:styleId="a9">
    <w:name w:val="Strong"/>
    <w:basedOn w:val="a0"/>
    <w:qFormat/>
    <w:rsid w:val="00CA4DA3"/>
    <w:rPr>
      <w:b/>
      <w:bCs/>
    </w:rPr>
  </w:style>
  <w:style w:type="character" w:styleId="aa">
    <w:name w:val="page number"/>
    <w:basedOn w:val="a0"/>
    <w:rsid w:val="00CA4DA3"/>
  </w:style>
  <w:style w:type="paragraph" w:customStyle="1" w:styleId="MTDisplayEquation">
    <w:name w:val="MTDisplayEquation"/>
    <w:basedOn w:val="a"/>
    <w:next w:val="a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b">
    <w:basedOn w:val="a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a0"/>
    <w:rsid w:val="00D154E9"/>
    <w:rPr>
      <w:sz w:val="24"/>
      <w:szCs w:val="24"/>
    </w:rPr>
  </w:style>
  <w:style w:type="paragraph" w:styleId="ac">
    <w:name w:val="Normal (Web)"/>
    <w:basedOn w:val="a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正文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11">
    <w:name w:val="纯文本1"/>
    <w:basedOn w:val="10"/>
    <w:rsid w:val="004379A6"/>
    <w:rPr>
      <w:rFonts w:ascii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&#24038;&#25324;.TIF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&#21491;&#25324;.TIF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&#21491;&#25324;.TIF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&#24038;&#25324;.TIF" TargetMode="External"/><Relationship Id="rId23" Type="http://schemas.openxmlformats.org/officeDocument/2006/relationships/fontTable" Target="fontTable.xml"/><Relationship Id="rId10" Type="http://schemas.openxmlformats.org/officeDocument/2006/relationships/image" Target="&#24038;&#25324;.TIF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&#21491;&#25324;.TIF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452</Words>
  <Characters>2579</Characters>
  <Application>Microsoft Office Word</Application>
  <DocSecurity>0</DocSecurity>
  <Lines>21</Lines>
  <Paragraphs>6</Paragraphs>
  <ScaleCrop>false</ScaleCrop>
  <LinksUpToDate>false</LinksUpToDate>
  <CharactersWithSpaces>3025</CharactersWithSpaces>
  <SharedDoc>false</SharedDoc>
  <HyperlinkBase>http://www.ks5u.com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2009-03-27T08:43:00Z</dcterms:created>
  <dcterms:modified xsi:type="dcterms:W3CDTF">2016-12-06T11:07:00Z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